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4CD8" w:rsidRPr="001D4CD8" w:rsidRDefault="001D4CD8" w:rsidP="001D4CD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Приложение 6</w:t>
      </w:r>
    </w:p>
    <w:p w:rsidR="001D4CD8" w:rsidRPr="001D4CD8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к Порядку</w:t>
      </w:r>
    </w:p>
    <w:p w:rsidR="001D4CD8" w:rsidRPr="001D4CD8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принятия решений о разработке муниципальных программ</w:t>
      </w:r>
    </w:p>
    <w:p w:rsidR="001D4CD8" w:rsidRPr="001D4CD8" w:rsidRDefault="001D4CD8" w:rsidP="001D4CD8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ЗАТО Северск Томской области, их формирования и реализации</w:t>
      </w:r>
    </w:p>
    <w:p w:rsidR="001D4CD8" w:rsidRDefault="001D4CD8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097945" w:rsidRPr="001D4CD8" w:rsidRDefault="00097945" w:rsidP="001D4CD8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D4CD8" w:rsidRPr="001D4CD8" w:rsidRDefault="001D4CD8" w:rsidP="001D4CD8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ОТЧЕТ</w:t>
      </w:r>
    </w:p>
    <w:p w:rsidR="001D4CD8" w:rsidRPr="001D4CD8" w:rsidRDefault="001D4CD8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о реализации к</w:t>
      </w:r>
      <w:r>
        <w:rPr>
          <w:rFonts w:ascii="Times New Roman" w:hAnsi="Times New Roman" w:cs="Times New Roman"/>
          <w:sz w:val="24"/>
          <w:szCs w:val="24"/>
        </w:rPr>
        <w:t>омплекса процессных мероприятий_____________________</w:t>
      </w:r>
      <w:r w:rsidR="00AC2B43">
        <w:rPr>
          <w:rFonts w:ascii="Times New Roman" w:hAnsi="Times New Roman" w:cs="Times New Roman"/>
          <w:sz w:val="24"/>
          <w:szCs w:val="24"/>
        </w:rPr>
        <w:t>______</w:t>
      </w:r>
    </w:p>
    <w:p w:rsidR="001D4CD8" w:rsidRPr="001D4CD8" w:rsidRDefault="001D4CD8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подпрограммы _______</w:t>
      </w:r>
      <w:r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AC2B43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D4CD8" w:rsidRPr="001D4CD8" w:rsidRDefault="001D4CD8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(наименование подпрограммы)</w:t>
      </w:r>
    </w:p>
    <w:p w:rsidR="001D4CD8" w:rsidRPr="001D4CD8" w:rsidRDefault="001D4CD8" w:rsidP="00AC2B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 xml:space="preserve">муниципальной программы </w:t>
      </w:r>
      <w:r>
        <w:rPr>
          <w:rFonts w:ascii="Times New Roman" w:hAnsi="Times New Roman" w:cs="Times New Roman"/>
          <w:sz w:val="24"/>
          <w:szCs w:val="24"/>
        </w:rPr>
        <w:t>____</w:t>
      </w:r>
      <w:proofErr w:type="gramStart"/>
      <w:r>
        <w:rPr>
          <w:rFonts w:ascii="Times New Roman" w:hAnsi="Times New Roman" w:cs="Times New Roman"/>
          <w:sz w:val="24"/>
          <w:szCs w:val="24"/>
        </w:rPr>
        <w:t>_</w:t>
      </w:r>
      <w:r w:rsidR="00DC09D2">
        <w:rPr>
          <w:rFonts w:ascii="Times New Roman" w:hAnsi="Times New Roman" w:cs="Times New Roman"/>
          <w:sz w:val="24"/>
          <w:szCs w:val="24"/>
          <w:u w:val="single"/>
        </w:rPr>
        <w:t>«</w:t>
      </w:r>
      <w:proofErr w:type="gramEnd"/>
      <w:r w:rsidR="00D47911" w:rsidRPr="00D47911">
        <w:rPr>
          <w:rFonts w:ascii="Times New Roman" w:hAnsi="Times New Roman" w:cs="Times New Roman"/>
          <w:sz w:val="24"/>
          <w:szCs w:val="24"/>
          <w:u w:val="single"/>
        </w:rPr>
        <w:t>Развитие образования в ЗАТО Северск</w:t>
      </w:r>
      <w:r w:rsidR="00D47911">
        <w:rPr>
          <w:rFonts w:ascii="Times New Roman" w:hAnsi="Times New Roman" w:cs="Times New Roman"/>
          <w:sz w:val="24"/>
          <w:szCs w:val="24"/>
          <w:u w:val="single"/>
        </w:rPr>
        <w:t>»</w:t>
      </w:r>
      <w:r w:rsidR="00D47911" w:rsidRPr="00D47911">
        <w:rPr>
          <w:rFonts w:ascii="Times New Roman" w:hAnsi="Times New Roman" w:cs="Times New Roman"/>
          <w:sz w:val="24"/>
          <w:szCs w:val="24"/>
          <w:u w:val="single"/>
        </w:rPr>
        <w:t xml:space="preserve"> за 2025 год на 2015 – 2025</w:t>
      </w:r>
      <w:r w:rsidR="00D47911" w:rsidRPr="00D47911">
        <w:rPr>
          <w:u w:val="single"/>
        </w:rPr>
        <w:t> </w:t>
      </w:r>
      <w:r w:rsidR="00D47911" w:rsidRPr="00D47911">
        <w:rPr>
          <w:rFonts w:ascii="Times New Roman" w:hAnsi="Times New Roman" w:cs="Times New Roman"/>
          <w:sz w:val="24"/>
          <w:szCs w:val="24"/>
          <w:u w:val="single"/>
        </w:rPr>
        <w:t>годы</w:t>
      </w:r>
      <w:r w:rsidR="00AC2B43">
        <w:rPr>
          <w:rFonts w:ascii="Times New Roman" w:hAnsi="Times New Roman" w:cs="Times New Roman"/>
          <w:sz w:val="24"/>
          <w:szCs w:val="24"/>
        </w:rPr>
        <w:t>_</w:t>
      </w:r>
    </w:p>
    <w:p w:rsidR="001D4CD8" w:rsidRPr="001D4CD8" w:rsidRDefault="001D4CD8" w:rsidP="001D4CD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(наименование муниципальной программы)</w:t>
      </w:r>
    </w:p>
    <w:p w:rsidR="001D4CD8" w:rsidRPr="001D4CD8" w:rsidRDefault="001D4CD8" w:rsidP="001D4CD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D4CD8">
        <w:rPr>
          <w:rFonts w:ascii="Times New Roman" w:hAnsi="Times New Roman" w:cs="Times New Roman"/>
          <w:sz w:val="24"/>
          <w:szCs w:val="24"/>
        </w:rPr>
        <w:t xml:space="preserve">за </w:t>
      </w:r>
      <w:r w:rsidR="00A7226A">
        <w:rPr>
          <w:rFonts w:ascii="Times New Roman" w:hAnsi="Times New Roman" w:cs="Times New Roman"/>
          <w:sz w:val="24"/>
          <w:szCs w:val="24"/>
        </w:rPr>
        <w:t>___</w:t>
      </w:r>
      <w:r w:rsidRPr="001D4CD8">
        <w:rPr>
          <w:rFonts w:ascii="Times New Roman" w:hAnsi="Times New Roman" w:cs="Times New Roman"/>
          <w:sz w:val="24"/>
          <w:szCs w:val="24"/>
          <w:u w:val="single"/>
        </w:rPr>
        <w:t>2025</w:t>
      </w:r>
      <w:r w:rsidR="00A7226A">
        <w:rPr>
          <w:rFonts w:ascii="Times New Roman" w:hAnsi="Times New Roman" w:cs="Times New Roman"/>
          <w:sz w:val="24"/>
          <w:szCs w:val="24"/>
          <w:u w:val="single"/>
        </w:rPr>
        <w:t>__</w:t>
      </w:r>
    </w:p>
    <w:p w:rsidR="001D4CD8" w:rsidRPr="001D4CD8" w:rsidRDefault="001D4CD8" w:rsidP="001D4CD8">
      <w:pPr>
        <w:pStyle w:val="ConsPlusNonformat"/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4CD8">
        <w:rPr>
          <w:rFonts w:ascii="Times New Roman" w:hAnsi="Times New Roman" w:cs="Times New Roman"/>
          <w:sz w:val="24"/>
          <w:szCs w:val="24"/>
        </w:rPr>
        <w:t>(отчетный период)</w:t>
      </w: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30"/>
        <w:gridCol w:w="2268"/>
        <w:gridCol w:w="1418"/>
        <w:gridCol w:w="1701"/>
        <w:gridCol w:w="1559"/>
        <w:gridCol w:w="1843"/>
        <w:gridCol w:w="992"/>
        <w:gridCol w:w="1843"/>
      </w:tblGrid>
      <w:tr w:rsidR="001D4CD8" w:rsidRPr="001D4CD8" w:rsidTr="00606220">
        <w:tc>
          <w:tcPr>
            <w:tcW w:w="567" w:type="dxa"/>
            <w:vMerge w:val="restart"/>
          </w:tcPr>
          <w:p w:rsidR="001D4CD8" w:rsidRPr="001D4CD8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830" w:type="dxa"/>
            <w:vMerge w:val="restart"/>
          </w:tcPr>
          <w:p w:rsidR="001D4CD8" w:rsidRPr="001D4CD8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Наименование комплекса процессных мероприятий, мероприятия</w:t>
            </w:r>
          </w:p>
        </w:tc>
        <w:tc>
          <w:tcPr>
            <w:tcW w:w="2268" w:type="dxa"/>
            <w:vMerge w:val="restart"/>
          </w:tcPr>
          <w:p w:rsidR="001D4CD8" w:rsidRPr="001D4CD8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финансирования, главные распорядители бюджетных средств (</w:t>
            </w:r>
            <w:proofErr w:type="spellStart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  <w:proofErr w:type="spellEnd"/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) - ответственный исполнитель, соисполнитель, участник</w:t>
            </w:r>
          </w:p>
        </w:tc>
        <w:tc>
          <w:tcPr>
            <w:tcW w:w="6521" w:type="dxa"/>
            <w:gridSpan w:val="4"/>
          </w:tcPr>
          <w:p w:rsidR="001D4CD8" w:rsidRPr="001D4CD8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</w:tc>
        <w:tc>
          <w:tcPr>
            <w:tcW w:w="992" w:type="dxa"/>
            <w:vMerge w:val="restart"/>
          </w:tcPr>
          <w:p w:rsidR="001D4CD8" w:rsidRPr="001D4CD8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Процент выполнения, % (гр. 8/ гр. 6)</w:t>
            </w:r>
          </w:p>
        </w:tc>
        <w:tc>
          <w:tcPr>
            <w:tcW w:w="1843" w:type="dxa"/>
            <w:vMerge w:val="restart"/>
          </w:tcPr>
          <w:p w:rsidR="001D4CD8" w:rsidRPr="001D4CD8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Проблемы, возникшие в ходе реализации мероприятий (причины невыполнения мероприятий)</w:t>
            </w:r>
          </w:p>
        </w:tc>
      </w:tr>
      <w:tr w:rsidR="001D4CD8" w:rsidRPr="001D4CD8" w:rsidTr="00606220">
        <w:tc>
          <w:tcPr>
            <w:tcW w:w="567" w:type="dxa"/>
            <w:vMerge/>
          </w:tcPr>
          <w:p w:rsidR="001D4CD8" w:rsidRPr="001D4CD8" w:rsidRDefault="001D4CD8" w:rsidP="00AC4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0" w:type="dxa"/>
            <w:vMerge/>
          </w:tcPr>
          <w:p w:rsidR="001D4CD8" w:rsidRPr="001D4CD8" w:rsidRDefault="001D4CD8" w:rsidP="00AC4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1D4CD8" w:rsidRPr="001D4CD8" w:rsidRDefault="001D4CD8" w:rsidP="00AC4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D4CD8" w:rsidRPr="001D4CD8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в паспорте на </w:t>
            </w:r>
            <w:r w:rsidR="00A7226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701" w:type="dxa"/>
          </w:tcPr>
          <w:p w:rsidR="001D4CD8" w:rsidRPr="001D4CD8" w:rsidRDefault="001D4CD8" w:rsidP="00A7226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объем бюджетных ассигнований план </w:t>
            </w:r>
            <w:r w:rsidR="00A7226A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 xml:space="preserve"> (отчетный год)</w:t>
            </w:r>
          </w:p>
        </w:tc>
        <w:tc>
          <w:tcPr>
            <w:tcW w:w="1559" w:type="dxa"/>
          </w:tcPr>
          <w:p w:rsidR="001D4CD8" w:rsidRPr="001D4CD8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передано бюджетных ассигнований за отчетный период</w:t>
            </w:r>
          </w:p>
        </w:tc>
        <w:tc>
          <w:tcPr>
            <w:tcW w:w="1843" w:type="dxa"/>
          </w:tcPr>
          <w:p w:rsidR="001D4CD8" w:rsidRPr="001D4CD8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CD8">
              <w:rPr>
                <w:rFonts w:ascii="Times New Roman" w:hAnsi="Times New Roman" w:cs="Times New Roman"/>
                <w:sz w:val="24"/>
                <w:szCs w:val="24"/>
              </w:rPr>
              <w:t>фактическое исполнение (кассовые расходы) за отчетный период</w:t>
            </w:r>
          </w:p>
        </w:tc>
        <w:tc>
          <w:tcPr>
            <w:tcW w:w="992" w:type="dxa"/>
            <w:vMerge/>
          </w:tcPr>
          <w:p w:rsidR="001D4CD8" w:rsidRPr="001D4CD8" w:rsidRDefault="001D4CD8" w:rsidP="00AC4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D4CD8" w:rsidRPr="001D4CD8" w:rsidRDefault="001D4CD8" w:rsidP="00AC40F8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02CB1" w:rsidRPr="00F02CB1" w:rsidRDefault="00F02CB1" w:rsidP="00F02CB1">
      <w:pPr>
        <w:spacing w:after="0" w:line="120" w:lineRule="auto"/>
        <w:rPr>
          <w:sz w:val="2"/>
          <w:szCs w:val="2"/>
        </w:rPr>
      </w:pPr>
    </w:p>
    <w:tbl>
      <w:tblPr>
        <w:tblW w:w="1503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2268"/>
        <w:gridCol w:w="1418"/>
        <w:gridCol w:w="1701"/>
        <w:gridCol w:w="1559"/>
        <w:gridCol w:w="1843"/>
        <w:gridCol w:w="992"/>
        <w:gridCol w:w="1843"/>
        <w:gridCol w:w="7"/>
      </w:tblGrid>
      <w:tr w:rsidR="001D4CD8" w:rsidRPr="001D4CD8" w:rsidTr="00606220">
        <w:trPr>
          <w:gridAfter w:val="1"/>
          <w:wAfter w:w="7" w:type="dxa"/>
          <w:tblHeader/>
        </w:trPr>
        <w:tc>
          <w:tcPr>
            <w:tcW w:w="567" w:type="dxa"/>
            <w:tcBorders>
              <w:bottom w:val="single" w:sz="8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1D4CD8" w:rsidRPr="00C36431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bottom w:val="single" w:sz="8" w:space="0" w:color="000000"/>
            </w:tcBorders>
            <w:tcMar>
              <w:top w:w="28" w:type="dxa"/>
              <w:bottom w:w="28" w:type="dxa"/>
            </w:tcMar>
            <w:vAlign w:val="center"/>
          </w:tcPr>
          <w:p w:rsidR="001D4CD8" w:rsidRPr="00C36431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tcMar>
              <w:top w:w="28" w:type="dxa"/>
              <w:bottom w:w="28" w:type="dxa"/>
            </w:tcMar>
            <w:vAlign w:val="center"/>
          </w:tcPr>
          <w:p w:rsidR="001D4CD8" w:rsidRPr="00C36431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tcMar>
              <w:top w:w="28" w:type="dxa"/>
              <w:bottom w:w="28" w:type="dxa"/>
            </w:tcMar>
            <w:vAlign w:val="center"/>
          </w:tcPr>
          <w:p w:rsidR="001D4CD8" w:rsidRPr="00C36431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  <w:vAlign w:val="center"/>
          </w:tcPr>
          <w:p w:rsidR="001D4CD8" w:rsidRPr="00C36431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  <w:vAlign w:val="center"/>
          </w:tcPr>
          <w:p w:rsidR="001D4CD8" w:rsidRPr="00C36431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  <w:vAlign w:val="center"/>
          </w:tcPr>
          <w:p w:rsidR="001D4CD8" w:rsidRPr="00C36431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2" w:type="dxa"/>
            <w:tcMar>
              <w:top w:w="28" w:type="dxa"/>
              <w:bottom w:w="28" w:type="dxa"/>
            </w:tcMar>
            <w:vAlign w:val="center"/>
          </w:tcPr>
          <w:p w:rsidR="001D4CD8" w:rsidRPr="00C36431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843" w:type="dxa"/>
            <w:tcMar>
              <w:top w:w="28" w:type="dxa"/>
              <w:bottom w:w="28" w:type="dxa"/>
            </w:tcMar>
            <w:vAlign w:val="center"/>
          </w:tcPr>
          <w:p w:rsidR="001D4CD8" w:rsidRPr="00C36431" w:rsidRDefault="001D4CD8" w:rsidP="00AC40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муниципальных 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образовательных организациях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60 015,83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60 015,83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58 739,65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58 739,65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53 414,09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53 414,09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52 278,29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52 264,18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6 601,74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6 601,74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6 461,36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60 015,83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60 015,83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58 739,65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58 739,65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C364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FE5574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FE5574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здорового питания обучающихся, получающих начальное общее образование в </w:t>
            </w:r>
            <w:proofErr w:type="spellStart"/>
            <w:r w:rsidR="00FE5574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МОО</w:t>
            </w:r>
            <w:proofErr w:type="spellEnd"/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60 015,83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60 015,83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58 739,65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58 739,65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53 414,09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53 414,09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52 278,29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52 264,18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97,8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6 601,74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6 601,74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6 461,36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6 475,47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98,1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60 015,83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60 015,83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58 739,65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58 739,65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деятельности дошкольных образовательных </w:t>
            </w:r>
            <w:proofErr w:type="gram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1513579,65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1501408,88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1500282,57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1476006,77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832488,38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822971,60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821890,34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815567,70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681091,27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678437,28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678392,23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660439,07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1513579,65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1501408,88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1500282,57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1476006,77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6431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606220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2.1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6062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 за детьми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661819,87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661803,62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661763,91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643810,75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C36431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6431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6431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661819,87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661803,62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661763,91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643810,75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6431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6431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36431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661819,87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661803,62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661763,91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643810,75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36431" w:rsidRPr="00C36431" w:rsidRDefault="00C36431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97,3</w:t>
            </w: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36431" w:rsidRPr="00C36431" w:rsidRDefault="00C36431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дошкольного образования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534218,60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537522,80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537522,80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531200,16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534218,60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537522,80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537522,80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531200,16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534218,60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537522,80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537522,80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531200,16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C36431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98,8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2B7C20" w:rsidP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0451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50451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новогодних подарков для воспитанников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1549,45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1388,50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99,6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DA6B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текущих ремонтов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12105,48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12071,95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12071,92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12071,92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0451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50451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Повышения заработной платы педагогических работников муниципальных дошкольных образовательных организаций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282434,67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268823,38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268815,57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268815,57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282434,67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268823,38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268815,57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268815,57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282434,67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268823,38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268815,57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268815,57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606220" w:rsidRDefault="00504517" w:rsidP="00606220">
            <w:pPr>
              <w:spacing w:after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60622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Мероприятие </w:t>
            </w:r>
            <w:r w:rsidR="002B7C20" w:rsidRPr="0060622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«</w:t>
            </w:r>
            <w:r w:rsidRPr="0060622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Обеспечение обучающихся с ограниченными возможностями здоровья,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питанием, одеждой, обувью, мягким и жестким инвентарем и не проживающих в муниципальных (частных) образовательных организациях, осуществляющих образовательную деятельность по основным общеобразовательным программам, бесплатным двухразовым питанием</w:t>
            </w:r>
            <w:r w:rsidR="002B7C20" w:rsidRPr="0060622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15 316,91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15032,87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15032,87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15316,91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16106,32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15032,87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15032,87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93,3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9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2.7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0A7857" w:rsidRDefault="002B7C20" w:rsidP="00DA6BA2">
            <w:pPr>
              <w:spacing w:after="0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М</w:t>
            </w:r>
            <w:r w:rsidR="00504517" w:rsidRPr="000A785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«</w:t>
            </w:r>
            <w:r w:rsidR="00504517" w:rsidRPr="000A785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Субвенции на осуществление отдельных государственных полномочий по обеспечению предоставления бесплатной методической, психолого-педагогической, диагностической и консультативной помощи в консультационных центрах, созданных в дошкольных образовательных организациях и общеобразовательных органи</w:t>
            </w:r>
            <w:bookmarkStart w:id="0" w:name="_GoBack"/>
            <w:bookmarkEnd w:id="0"/>
            <w:r w:rsidR="00504517" w:rsidRPr="000A7857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зациях, родителям (законным представителям) несовершеннолетних обучающихся, обеспечивающим получение детьми дошкольного образования в форме семейного образования</w:t>
            </w:r>
            <w:r w:rsidRPr="002B7C20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518,20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2.8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в зданиях дошкольных образовательных учреждений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5616,47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5616,47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5616,47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3173,21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3173,20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3173,20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E5574" w:rsidRPr="00C36431" w:rsidRDefault="00FE557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деятельности общеобразовательных </w:t>
            </w:r>
            <w:proofErr w:type="gram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организаций</w:t>
            </w:r>
            <w:proofErr w:type="gram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1653 379,87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1644 887,58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1641 849,56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1610 639,17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1385 156,07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1374 984,05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1372 041,66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1354 889,69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98,5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268 223,80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269 903,53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269 807,90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255 749,48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E5574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1653 379,87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1644 887,58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1641 849,56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1610 639,17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574" w:rsidRPr="00C36431" w:rsidRDefault="00FE5574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97,9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FE5574" w:rsidRPr="00C36431" w:rsidRDefault="00FE557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8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2835" w:type="dxa"/>
            <w:vMerge w:val="restart"/>
            <w:tcBorders>
              <w:top w:val="single" w:sz="4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2B7C20" w:rsidP="00DA6BA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0451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ероприятие: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50451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общедоступного и бесплатного дошкольного, </w:t>
            </w:r>
            <w:r w:rsidR="0050451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начального общего, основного общего, среднего (полного) </w:t>
            </w:r>
            <w:r w:rsidR="005045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общего образования по основным </w:t>
            </w:r>
            <w:r w:rsidR="0050451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общеобразовательным программам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1282 829,83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1291 339,97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1291 338,83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1261 534,94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1038 539,10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1046 828,90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1046 827,78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1029 675,81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98,4</w:t>
            </w: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244 290,73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244 511,07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244 511,05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231 859,13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94,8</w:t>
            </w: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1282 829,83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1291 339,97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1291 338,83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1261 534,94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  <w:tc>
          <w:tcPr>
            <w:tcW w:w="1850" w:type="dxa"/>
            <w:gridSpan w:val="2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50451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ероприятие: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50451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Приобретение новогодних подарков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0451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1 273,07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04517" w:rsidRPr="00C36431" w:rsidRDefault="00504517" w:rsidP="0050451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04517" w:rsidRPr="00C36431" w:rsidRDefault="0050451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3.3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ероприятие: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Повышение заработной платы педагогическим и медицинским работникам в муниципальных общеобразовательных организациях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287 996,68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279 664,85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279 647,77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279 647,77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287 996,68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279 664,85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279 647,77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279 647,77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287 996,68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279 664,85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279 647,77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279 647,77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питания в муниципальных общеобразовательных организациях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56 370,64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46 257,48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43 697,34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43 697,34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46 130,59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35 815,48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33 348,84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33 348,84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93,1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10 240,05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10 442,00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10 348,50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10 348,50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56 370,64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46 257,48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43 697,34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43 697,34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94,5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Мероприятие: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Материальное стимулирование молодых учителей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1 982,62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1 945,80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2 130,92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2 116,05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2 116,05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36,82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33,62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32,02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32,02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95,2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1 982,62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2 164,54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2 148,06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2 148,06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99,2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3.6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2B7C20" w:rsidP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ероприятие: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одеждой, обувью, мягким инвентарем, оборудованием и единовременным денежным пособием детей-сирот и детей, оставшихся без попечения родителей, а также лиц из числа детей-сирот и детей, оставшихся без попечения родителей, - выпускников муниципальных образовательных организаций, находящихся (находившихся) под опекой (попечительством) или в приемных семьях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1 682,34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1 682,34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1 682,34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1 682,34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79,2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2B7C20" w:rsidP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ероприятие: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0A7857"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содержание здания, проведение текущих ремонтов, приобретение оборудования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20 802,03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21 728,89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21 728,72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20 322,22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0A7857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8 418,90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8 418,90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8 418,88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8 418,88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12 383,13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13 309,99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13 309,83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11 903,34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89,4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20 802,03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21 728,89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21 728,72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20 322,22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93,5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качественного дополнительного образования по дополнительным общеразвивающим программам </w:t>
            </w:r>
            <w:proofErr w:type="gram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</w:t>
            </w:r>
            <w:proofErr w:type="gram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63 509,89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63 520,05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63 520,03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62 074,53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17 934,15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17 945,87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17 945,87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17 945,87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45 575,74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45 574,18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45 574,16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44 128,66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96,8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63 509,89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63 520,05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63 520,03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62 074,53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97,7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0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4.1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дополнительного образования детей по дополнительным общеразвивающим программам за счет социального сертификата на получение муниципальной услуги в социальной сфере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7400,81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4.2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«Обеспечение дополнительного образования детей по дополнительным общеразвивающим программам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МБУ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ДО «Центр «Поиск»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56109,06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56119,22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17934,15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17 945,87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17945,87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17945,87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38174,91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38173,35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38173,35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36727,85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96,2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56109,06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56119,22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56119,22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54673,72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97,4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(Организация деятельности Муниципального автономного </w:t>
            </w:r>
            <w:proofErr w:type="gram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gram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 «Ресурсный центр образования»)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44 834,58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44 834,58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43 994,55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42 746,43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44 834,58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44 834,58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43 994,55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42 746,43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44 834,58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44 834,58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43 994,55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42 746,43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95,3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Психолого-медико-педагогическое обследование детей</w:t>
            </w:r>
            <w:r w:rsidR="002B7C20"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2 349,08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2 333,85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2 333,85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2 349,08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2 333,85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2 333,85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7857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2 349,08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2 333,85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2 333,85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2 333,85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A7857" w:rsidRPr="00C36431" w:rsidRDefault="000A7857" w:rsidP="000A7857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0A7857" w:rsidRPr="00C36431" w:rsidRDefault="000A78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/>
        </w:trPr>
        <w:tc>
          <w:tcPr>
            <w:tcW w:w="567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5.2</w:t>
            </w:r>
          </w:p>
        </w:tc>
        <w:tc>
          <w:tcPr>
            <w:tcW w:w="2835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олимпиад, конкурсов, иных мероприятий для обучающихся муниципальных общеобразовательных организаций, организаций дополнительного образования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12 988,55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12 988,55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12 761,35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12 988,55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12 988,55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12 761,35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12 988,55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12 988,55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12 988,55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12 761,35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5.3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Содержание (эксплуатация) имущества, находящегося в 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муниципальной собственности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произведены по 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фактическому начислению</w:t>
            </w: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4 977,60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4 824,99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96,9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5.4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DA6B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осуществление транспортного обслуживания должностных лиц, работников органов местного самоуправления и подведомственных им муниципальных учреждений в случаях, установленных нормативными правовыми актами органов местного самоуправления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3 786,68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3 786,68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3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3 821,66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3 821,66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3 821,66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3 786,68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5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5.5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DA6BA2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Техническое сопровождение и эксплуатация, ввод в эксплуатацию 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компонентов информационно-телекоммуникационной инфраструктуры муниципального образования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7 394,42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7 394,42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7 394,42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7 207,86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произведены по 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фактическому начислению</w:t>
            </w: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4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7 394,42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7 394,42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7 394,42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7 207,86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7 394,42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7 394,42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7 394,42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7 207,86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5.6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методических мероприятий в сфере общего образования для педагогических работников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9 840,96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9 856,19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9 856,19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9 612,94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9 840,96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9 856,19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9 856,19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9 612,94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9 840,96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9 856,19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9 856,19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9 612,94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5.7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Осуществление учета детей, подлежащих обучению по образовательным программам дошкольного образования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1 497,31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1 497,31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1 497,31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1 453,76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97,1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5.8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текущих ремонтов в </w:t>
            </w:r>
            <w:proofErr w:type="spellStart"/>
            <w:proofErr w:type="gram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МАУ</w:t>
            </w:r>
            <w:proofErr w:type="spellEnd"/>
            <w:proofErr w:type="gram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 «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РЦО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Остаток средств на счете учреждения в целях выплаты аванса в январе 2026 г.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Работы по текущему ремонту части кровли будут выполнены в срок до 31.03.2026 </w:t>
            </w: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1 965,00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1 124,97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765,00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38,9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DA6BA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1"/>
        </w:trPr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КПМ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«Организация деятельности Муниципального казенного </w:t>
            </w:r>
            <w:proofErr w:type="gram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учреждения</w:t>
            </w:r>
            <w:proofErr w:type="gram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 «Централизованная бухгалтерия образовательных учреждений»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48 739,86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48 855,49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48 739,86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48 855,49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top w:val="single" w:sz="8" w:space="0" w:color="000000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48 739,86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48 855,49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6.1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ероприятие 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ведение бухгалтерского, финансово-экономического, налогового и статистического учета деятельности Управления образования </w:t>
            </w:r>
            <w:proofErr w:type="gram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Администрации</w:t>
            </w:r>
            <w:proofErr w:type="gram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ЗАТО Северск и образовательных учреждений, в отношении которых полномочия учредителя осуществляет Управление образования Администрации ЗАТО Северск</w:t>
            </w:r>
            <w:r w:rsidRPr="002B7C2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Всего, 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за счет средств: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48 739,86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48 855,49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8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произведены по фактическому начислению</w:t>
            </w: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федерального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48 739,86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48 855,49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B7C20" w:rsidTr="0060622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/>
        </w:trPr>
        <w:tc>
          <w:tcPr>
            <w:tcW w:w="567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ГРБС</w:t>
            </w:r>
            <w:proofErr w:type="spellEnd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УО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48 739,86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48 855,49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48 689,33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B7C20" w:rsidRPr="00C36431" w:rsidRDefault="002B7C20" w:rsidP="002B7C20">
            <w:pPr>
              <w:spacing w:after="0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364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  <w:tc>
          <w:tcPr>
            <w:tcW w:w="18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B7C20" w:rsidRPr="00C36431" w:rsidRDefault="002B7C20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9E4089" w:rsidRPr="001D4CD8" w:rsidRDefault="009E4089" w:rsidP="00560D4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sectPr w:rsidR="009E4089" w:rsidRPr="001D4CD8" w:rsidSect="00AE07F1">
      <w:headerReference w:type="default" r:id="rId6"/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4B5C" w:rsidRDefault="00BF4B5C" w:rsidP="002A6D55">
      <w:pPr>
        <w:spacing w:after="0" w:line="240" w:lineRule="auto"/>
      </w:pPr>
      <w:r>
        <w:separator/>
      </w:r>
    </w:p>
  </w:endnote>
  <w:endnote w:type="continuationSeparator" w:id="0">
    <w:p w:rsidR="00BF4B5C" w:rsidRDefault="00BF4B5C" w:rsidP="002A6D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4B5C" w:rsidRDefault="00BF4B5C" w:rsidP="002A6D55">
      <w:pPr>
        <w:spacing w:after="0" w:line="240" w:lineRule="auto"/>
      </w:pPr>
      <w:r>
        <w:separator/>
      </w:r>
    </w:p>
  </w:footnote>
  <w:footnote w:type="continuationSeparator" w:id="0">
    <w:p w:rsidR="00BF4B5C" w:rsidRDefault="00BF4B5C" w:rsidP="002A6D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338515668"/>
      <w:docPartObj>
        <w:docPartGallery w:val="Page Numbers (Top of Page)"/>
        <w:docPartUnique/>
      </w:docPartObj>
    </w:sdtPr>
    <w:sdtContent>
      <w:p w:rsidR="002B7C20" w:rsidRPr="000F3E42" w:rsidRDefault="002B7C20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F3E4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F3E4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A6BA2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0F3E4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4A60"/>
    <w:rsid w:val="00091DEB"/>
    <w:rsid w:val="00097945"/>
    <w:rsid w:val="000A7857"/>
    <w:rsid w:val="000F3E42"/>
    <w:rsid w:val="0011038E"/>
    <w:rsid w:val="00154D8C"/>
    <w:rsid w:val="001D4CD8"/>
    <w:rsid w:val="00242F9C"/>
    <w:rsid w:val="002A6D55"/>
    <w:rsid w:val="002A7F0B"/>
    <w:rsid w:val="002B6F2C"/>
    <w:rsid w:val="002B7C20"/>
    <w:rsid w:val="00480E3A"/>
    <w:rsid w:val="00504517"/>
    <w:rsid w:val="00560D4E"/>
    <w:rsid w:val="0057425D"/>
    <w:rsid w:val="005A7BE9"/>
    <w:rsid w:val="00603915"/>
    <w:rsid w:val="00606220"/>
    <w:rsid w:val="006A3C8C"/>
    <w:rsid w:val="006C7819"/>
    <w:rsid w:val="00701293"/>
    <w:rsid w:val="008175A5"/>
    <w:rsid w:val="009721F3"/>
    <w:rsid w:val="009E4089"/>
    <w:rsid w:val="009F413E"/>
    <w:rsid w:val="00A02C8D"/>
    <w:rsid w:val="00A4464D"/>
    <w:rsid w:val="00A7226A"/>
    <w:rsid w:val="00AC2B43"/>
    <w:rsid w:val="00AC40F8"/>
    <w:rsid w:val="00AE07F1"/>
    <w:rsid w:val="00B60ECF"/>
    <w:rsid w:val="00BF4B5C"/>
    <w:rsid w:val="00C36431"/>
    <w:rsid w:val="00CD5253"/>
    <w:rsid w:val="00CF4A60"/>
    <w:rsid w:val="00D47911"/>
    <w:rsid w:val="00DA6BA2"/>
    <w:rsid w:val="00DC09D2"/>
    <w:rsid w:val="00ED6C4C"/>
    <w:rsid w:val="00F02CB1"/>
    <w:rsid w:val="00F278C5"/>
    <w:rsid w:val="00FA3A98"/>
    <w:rsid w:val="00FE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5D77E7-5EAF-46E4-99E2-BAB27E1D8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4C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4C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D4C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A6D55"/>
  </w:style>
  <w:style w:type="paragraph" w:styleId="a5">
    <w:name w:val="footer"/>
    <w:basedOn w:val="a"/>
    <w:link w:val="a6"/>
    <w:uiPriority w:val="99"/>
    <w:unhideWhenUsed/>
    <w:rsid w:val="002A6D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A6D55"/>
  </w:style>
  <w:style w:type="paragraph" w:styleId="a7">
    <w:name w:val="Balloon Text"/>
    <w:basedOn w:val="a"/>
    <w:link w:val="a8"/>
    <w:uiPriority w:val="99"/>
    <w:semiHidden/>
    <w:unhideWhenUsed/>
    <w:rsid w:val="005A7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A7BE9"/>
    <w:rPr>
      <w:rFonts w:ascii="Segoe UI" w:hAnsi="Segoe UI" w:cs="Segoe UI"/>
      <w:sz w:val="18"/>
      <w:szCs w:val="18"/>
    </w:rPr>
  </w:style>
  <w:style w:type="paragraph" w:customStyle="1" w:styleId="font0">
    <w:name w:val="font0"/>
    <w:basedOn w:val="a"/>
    <w:rsid w:val="00FE5574"/>
    <w:pPr>
      <w:spacing w:before="100" w:beforeAutospacing="1" w:after="100" w:afterAutospacing="1" w:line="240" w:lineRule="auto"/>
    </w:pPr>
    <w:rPr>
      <w:rFonts w:ascii="PT Astra Serif" w:eastAsia="Times New Roman" w:hAnsi="PT Astra Serif" w:cs="Times New Roman"/>
      <w:color w:val="000000"/>
      <w:sz w:val="24"/>
      <w:szCs w:val="24"/>
      <w:lang w:eastAsia="ru-RU"/>
    </w:rPr>
  </w:style>
  <w:style w:type="paragraph" w:customStyle="1" w:styleId="font1">
    <w:name w:val="font1"/>
    <w:basedOn w:val="a"/>
    <w:rsid w:val="00FE5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2">
    <w:name w:val="font2"/>
    <w:basedOn w:val="a"/>
    <w:rsid w:val="00FE5574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paragraph" w:customStyle="1" w:styleId="font3">
    <w:name w:val="font3"/>
    <w:basedOn w:val="a"/>
    <w:rsid w:val="00FE55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et3">
    <w:name w:val="et3"/>
    <w:basedOn w:val="a"/>
    <w:rsid w:val="00FE557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4">
    <w:name w:val="et4"/>
    <w:basedOn w:val="a"/>
    <w:rsid w:val="00FE557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5">
    <w:name w:val="et5"/>
    <w:basedOn w:val="a"/>
    <w:rsid w:val="00FE557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6">
    <w:name w:val="et6"/>
    <w:basedOn w:val="a"/>
    <w:rsid w:val="00FE557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7">
    <w:name w:val="et7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8">
    <w:name w:val="et8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9">
    <w:name w:val="et9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10">
    <w:name w:val="et10"/>
    <w:basedOn w:val="a"/>
    <w:rsid w:val="00FE5574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11">
    <w:name w:val="et11"/>
    <w:basedOn w:val="a"/>
    <w:rsid w:val="00FE5574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12">
    <w:name w:val="et12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et16">
    <w:name w:val="et16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17">
    <w:name w:val="et17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20">
    <w:name w:val="et20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21">
    <w:name w:val="et21"/>
    <w:basedOn w:val="a"/>
    <w:rsid w:val="00FE557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22">
    <w:name w:val="et22"/>
    <w:basedOn w:val="a"/>
    <w:rsid w:val="00FE557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26">
    <w:name w:val="et26"/>
    <w:basedOn w:val="a"/>
    <w:rsid w:val="00FE557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27">
    <w:name w:val="et27"/>
    <w:basedOn w:val="a"/>
    <w:rsid w:val="00FE5574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28">
    <w:name w:val="et28"/>
    <w:basedOn w:val="a"/>
    <w:rsid w:val="00FE5574"/>
    <w:pPr>
      <w:pBdr>
        <w:top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29">
    <w:name w:val="et29"/>
    <w:basedOn w:val="a"/>
    <w:rsid w:val="00FE5574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30">
    <w:name w:val="et30"/>
    <w:basedOn w:val="a"/>
    <w:rsid w:val="00FE5574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31">
    <w:name w:val="et31"/>
    <w:basedOn w:val="a"/>
    <w:rsid w:val="00FE5574"/>
    <w:pPr>
      <w:pBdr>
        <w:top w:val="single" w:sz="8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32">
    <w:name w:val="et32"/>
    <w:basedOn w:val="a"/>
    <w:rsid w:val="00FE5574"/>
    <w:pPr>
      <w:pBdr>
        <w:left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33">
    <w:name w:val="et33"/>
    <w:basedOn w:val="a"/>
    <w:rsid w:val="00FE5574"/>
    <w:pPr>
      <w:pBdr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34">
    <w:name w:val="et34"/>
    <w:basedOn w:val="a"/>
    <w:rsid w:val="00FE5574"/>
    <w:pPr>
      <w:pBdr>
        <w:top w:val="single" w:sz="8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35">
    <w:name w:val="et35"/>
    <w:basedOn w:val="a"/>
    <w:rsid w:val="00FE5574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36">
    <w:name w:val="et36"/>
    <w:basedOn w:val="a"/>
    <w:rsid w:val="00FE5574"/>
    <w:pPr>
      <w:pBdr>
        <w:top w:val="single" w:sz="4" w:space="0" w:color="000000"/>
        <w:left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37">
    <w:name w:val="et37"/>
    <w:basedOn w:val="a"/>
    <w:rsid w:val="00FE5574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38">
    <w:name w:val="et38"/>
    <w:basedOn w:val="a"/>
    <w:rsid w:val="00FE5574"/>
    <w:pPr>
      <w:pBdr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39">
    <w:name w:val="et39"/>
    <w:basedOn w:val="a"/>
    <w:rsid w:val="00FE5574"/>
    <w:pPr>
      <w:pBdr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et40">
    <w:name w:val="et40"/>
    <w:basedOn w:val="a"/>
    <w:rsid w:val="00FE5574"/>
    <w:pPr>
      <w:pBdr>
        <w:top w:val="single" w:sz="4" w:space="0" w:color="000000"/>
        <w:left w:val="single" w:sz="8" w:space="0" w:color="000000"/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41">
    <w:name w:val="et41"/>
    <w:basedOn w:val="a"/>
    <w:rsid w:val="00FE5574"/>
    <w:pPr>
      <w:pBdr>
        <w:top w:val="single" w:sz="4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42">
    <w:name w:val="et42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43">
    <w:name w:val="et43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44">
    <w:name w:val="et44"/>
    <w:basedOn w:val="a"/>
    <w:rsid w:val="00FE5574"/>
    <w:pPr>
      <w:pBdr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et45">
    <w:name w:val="et45"/>
    <w:basedOn w:val="a"/>
    <w:rsid w:val="00FE5574"/>
    <w:pPr>
      <w:pBdr>
        <w:bottom w:val="single" w:sz="8" w:space="0" w:color="000000"/>
        <w:right w:val="single" w:sz="8" w:space="0" w:color="000000"/>
      </w:pBdr>
      <w:shd w:val="clear" w:color="auto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46">
    <w:name w:val="et46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et47">
    <w:name w:val="et47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48">
    <w:name w:val="et48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t49">
    <w:name w:val="et49"/>
    <w:basedOn w:val="a"/>
    <w:rsid w:val="00FE5574"/>
    <w:pPr>
      <w:pBdr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300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17</Pages>
  <Words>2792</Words>
  <Characters>15915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Неткачева Яна Ильгамовна</dc:creator>
  <cp:lastModifiedBy>Пользователь Windows</cp:lastModifiedBy>
  <cp:revision>5</cp:revision>
  <cp:lastPrinted>2026-02-18T09:46:00Z</cp:lastPrinted>
  <dcterms:created xsi:type="dcterms:W3CDTF">2026-02-18T08:18:00Z</dcterms:created>
  <dcterms:modified xsi:type="dcterms:W3CDTF">2026-02-24T10:47:00Z</dcterms:modified>
</cp:coreProperties>
</file>